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AE6BB6">
        <w:rPr>
          <w:rFonts w:eastAsia="Times New Roman" w:cs="Times New Roman"/>
          <w:sz w:val="24"/>
          <w:szCs w:val="24"/>
          <w:lang w:eastAsia="ru-RU"/>
        </w:rPr>
        <w:t>54</w:t>
      </w:r>
      <w:r w:rsidR="007F76E1">
        <w:rPr>
          <w:rFonts w:eastAsia="Times New Roman" w:cs="Times New Roman"/>
          <w:sz w:val="24"/>
          <w:szCs w:val="24"/>
          <w:lang w:eastAsia="ru-RU"/>
        </w:rPr>
        <w:t>,</w:t>
      </w:r>
      <w:r w:rsidR="00AE6BB6">
        <w:rPr>
          <w:rFonts w:eastAsia="Times New Roman" w:cs="Times New Roman"/>
          <w:sz w:val="24"/>
          <w:szCs w:val="24"/>
          <w:lang w:eastAsia="ru-RU"/>
        </w:rPr>
        <w:t>3</w:t>
      </w:r>
      <w:r w:rsidR="007F76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C65616" w:rsidRPr="00C65616">
        <w:rPr>
          <w:rFonts w:eastAsia="Times New Roman" w:cs="Times New Roman"/>
          <w:sz w:val="24"/>
          <w:szCs w:val="24"/>
          <w:lang w:eastAsia="zh-CN"/>
        </w:rPr>
        <w:t>90:18:010110:76</w:t>
      </w:r>
      <w:r w:rsidR="00C65616">
        <w:rPr>
          <w:rFonts w:eastAsia="Times New Roman" w:cs="Times New Roman"/>
          <w:sz w:val="24"/>
          <w:szCs w:val="24"/>
          <w:lang w:eastAsia="zh-CN"/>
        </w:rPr>
        <w:t>1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AE6BB6" w:rsidRPr="00AE6BB6">
        <w:rPr>
          <w:rFonts w:eastAsia="Times New Roman" w:cs="Times New Roman"/>
          <w:sz w:val="24"/>
          <w:szCs w:val="24"/>
          <w:lang w:eastAsia="zh-CN"/>
        </w:rPr>
        <w:t xml:space="preserve">Республика Крым, г. Евпатория, </w:t>
      </w:r>
      <w:r w:rsidR="00C65616">
        <w:rPr>
          <w:rFonts w:eastAsia="Times New Roman" w:cs="Times New Roman"/>
          <w:sz w:val="24"/>
          <w:szCs w:val="24"/>
          <w:lang w:eastAsia="zh-CN"/>
        </w:rPr>
        <w:t xml:space="preserve">                               </w:t>
      </w:r>
      <w:r w:rsidR="00C65616" w:rsidRPr="00C65616">
        <w:rPr>
          <w:rFonts w:eastAsia="Times New Roman" w:cs="Times New Roman"/>
          <w:sz w:val="24"/>
          <w:szCs w:val="24"/>
          <w:lang w:eastAsia="zh-CN"/>
        </w:rPr>
        <w:t>ул. Пушкина, д. 35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AE6BB6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C65616">
        <w:rPr>
          <w:rFonts w:eastAsia="Times New Roman" w:cs="Times New Roman"/>
          <w:sz w:val="24"/>
          <w:szCs w:val="24"/>
          <w:lang w:eastAsia="zh-CN"/>
        </w:rPr>
        <w:t xml:space="preserve">Литвинова Лариса </w:t>
      </w:r>
      <w:r w:rsidR="00C65616" w:rsidRPr="00C65616">
        <w:rPr>
          <w:rFonts w:eastAsia="Times New Roman" w:cs="Times New Roman"/>
          <w:sz w:val="24"/>
          <w:szCs w:val="24"/>
          <w:lang w:eastAsia="zh-CN"/>
        </w:rPr>
        <w:t>Николаевна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372041">
        <w:rPr>
          <w:rFonts w:eastAsia="Times New Roman" w:cs="Times New Roman"/>
          <w:sz w:val="24"/>
          <w:szCs w:val="24"/>
          <w:lang w:eastAsia="zh-CN"/>
        </w:rPr>
        <w:t>…….</w:t>
      </w:r>
      <w:r w:rsidR="00BC249B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372041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372041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372041">
        <w:rPr>
          <w:rFonts w:eastAsia="Times New Roman" w:cs="Times New Roman"/>
          <w:sz w:val="24"/>
          <w:szCs w:val="24"/>
          <w:lang w:eastAsia="zh-CN"/>
        </w:rPr>
        <w:t>дата выдачи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72041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372041">
        <w:rPr>
          <w:rFonts w:eastAsia="Times New Roman" w:cs="Times New Roman"/>
          <w:sz w:val="24"/>
          <w:szCs w:val="24"/>
          <w:lang w:eastAsia="zh-CN"/>
        </w:rPr>
        <w:t>……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372041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372041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AE6BB6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72041">
        <w:rPr>
          <w:rFonts w:eastAsia="Times New Roman" w:cs="Times New Roman"/>
          <w:sz w:val="24"/>
          <w:szCs w:val="24"/>
          <w:lang w:eastAsia="zh-CN"/>
        </w:rPr>
        <w:t>………..</w:t>
      </w:r>
    </w:p>
    <w:p w:rsidR="00F9626D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C65616">
        <w:rPr>
          <w:rFonts w:eastAsia="Times New Roman" w:cs="Times New Roman"/>
          <w:sz w:val="24"/>
          <w:szCs w:val="24"/>
          <w:lang w:eastAsia="zh-CN"/>
        </w:rPr>
        <w:t xml:space="preserve">Литвиновой Ларисы </w:t>
      </w:r>
      <w:r w:rsidR="00C65616" w:rsidRPr="00C65616">
        <w:rPr>
          <w:rFonts w:eastAsia="Times New Roman" w:cs="Times New Roman"/>
          <w:sz w:val="24"/>
          <w:szCs w:val="24"/>
          <w:lang w:eastAsia="zh-CN"/>
        </w:rPr>
        <w:t>Николаевн</w:t>
      </w:r>
      <w:r w:rsidR="00C65616">
        <w:rPr>
          <w:rFonts w:eastAsia="Times New Roman" w:cs="Times New Roman"/>
          <w:sz w:val="24"/>
          <w:szCs w:val="24"/>
          <w:lang w:eastAsia="zh-CN"/>
        </w:rPr>
        <w:t>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AE6BB6">
        <w:rPr>
          <w:rFonts w:eastAsia="Times New Roman" w:cs="Times New Roman"/>
          <w:sz w:val="24"/>
          <w:szCs w:val="24"/>
          <w:lang w:eastAsia="zh-CN"/>
        </w:rPr>
        <w:t xml:space="preserve">Свидетельство о </w:t>
      </w:r>
      <w:r w:rsidR="00C65616">
        <w:rPr>
          <w:rFonts w:eastAsia="Times New Roman" w:cs="Times New Roman"/>
          <w:sz w:val="24"/>
          <w:szCs w:val="24"/>
          <w:lang w:eastAsia="zh-CN"/>
        </w:rPr>
        <w:t>праве на наследство выдано Первой евпаторийской госнотконторой 21.03.2011г., р. №2-212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20.05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1007D7" w:rsidRPr="00F9626D" w:rsidRDefault="000240B4" w:rsidP="00372041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1007D7"/>
    <w:rsid w:val="00103A92"/>
    <w:rsid w:val="00372041"/>
    <w:rsid w:val="003D0159"/>
    <w:rsid w:val="003F3948"/>
    <w:rsid w:val="004A3A9D"/>
    <w:rsid w:val="0050331B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922C48"/>
    <w:rsid w:val="00AE6BB6"/>
    <w:rsid w:val="00B51347"/>
    <w:rsid w:val="00B67EA8"/>
    <w:rsid w:val="00B915B7"/>
    <w:rsid w:val="00BC249B"/>
    <w:rsid w:val="00C65616"/>
    <w:rsid w:val="00DF3CEB"/>
    <w:rsid w:val="00E64F8F"/>
    <w:rsid w:val="00E701BC"/>
    <w:rsid w:val="00EA59DF"/>
    <w:rsid w:val="00EC02C3"/>
    <w:rsid w:val="00EE212A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39</cp:revision>
  <dcterms:created xsi:type="dcterms:W3CDTF">2023-11-14T09:17:00Z</dcterms:created>
  <dcterms:modified xsi:type="dcterms:W3CDTF">2024-05-21T11:19:00Z</dcterms:modified>
</cp:coreProperties>
</file>